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E9C3" w14:textId="63AD84F3" w:rsidR="005A6D50" w:rsidRDefault="005A6D50" w:rsidP="005A6D50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1E0066A1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248D2FBF" w:rsidR="00093766" w:rsidRDefault="00093766" w:rsidP="00B077F4">
            <w:pPr>
              <w:jc w:val="center"/>
            </w:pPr>
            <w:r>
              <w:t>Translation</w:t>
            </w:r>
            <w:r w:rsidR="005A6D50">
              <w:t xml:space="preserve"> (Chinese; Hong K</w:t>
            </w:r>
            <w:r w:rsidR="00B208A9">
              <w:t>ong)</w:t>
            </w:r>
          </w:p>
        </w:tc>
      </w:tr>
      <w:tr w:rsidR="00B208A9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B208A9" w:rsidRPr="00B077F4" w:rsidRDefault="00B208A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6270F95A" w:rsidR="00B208A9" w:rsidRDefault="00B208A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ingLiU" w:eastAsia="MingLiU" w:hAnsi="MingLiU" w:hint="eastAsia"/>
              </w:rPr>
              <w:t>我認為我和我周圍的人都很快樂</w:t>
            </w:r>
          </w:p>
        </w:tc>
      </w:tr>
      <w:tr w:rsidR="00B208A9" w14:paraId="57A29219" w14:textId="77777777" w:rsidTr="00B077F4">
        <w:tc>
          <w:tcPr>
            <w:tcW w:w="4518" w:type="dxa"/>
          </w:tcPr>
          <w:p w14:paraId="324F951A" w14:textId="77777777" w:rsidR="00B208A9" w:rsidRPr="00B077F4" w:rsidRDefault="00B208A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57078C8B" w:rsidR="00B208A9" w:rsidRDefault="00B208A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ingLiU" w:eastAsia="MingLiU" w:hAnsi="MingLiU" w:hint="eastAsia"/>
              </w:rPr>
              <w:t>我認為我周圍的人對我的評價都很正面</w:t>
            </w:r>
          </w:p>
        </w:tc>
      </w:tr>
      <w:tr w:rsidR="00B208A9" w14:paraId="77684EE8" w14:textId="77777777" w:rsidTr="00B077F4">
        <w:tc>
          <w:tcPr>
            <w:tcW w:w="4518" w:type="dxa"/>
          </w:tcPr>
          <w:p w14:paraId="12CBAAA4" w14:textId="77777777" w:rsidR="00B208A9" w:rsidRPr="00B077F4" w:rsidRDefault="00B208A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520E0FEE" w:rsidR="00B208A9" w:rsidRDefault="00B208A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ingLiU" w:eastAsia="MingLiU" w:hAnsi="MingLiU" w:hint="eastAsia"/>
              </w:rPr>
              <w:t>我能讓我生命中重要的人感到快樂</w:t>
            </w:r>
          </w:p>
        </w:tc>
      </w:tr>
      <w:tr w:rsidR="00B208A9" w14:paraId="1916E4CD" w14:textId="77777777" w:rsidTr="00B077F4">
        <w:tc>
          <w:tcPr>
            <w:tcW w:w="4518" w:type="dxa"/>
          </w:tcPr>
          <w:p w14:paraId="77A80F17" w14:textId="77777777" w:rsidR="00B208A9" w:rsidRPr="00B077F4" w:rsidRDefault="00B208A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2F810A3B" w:rsidR="00B208A9" w:rsidRDefault="00B208A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ingLiU" w:eastAsia="MingLiU" w:hAnsi="MingLiU" w:hint="eastAsia"/>
              </w:rPr>
              <w:t>我的生活雖然普通，但很穩定</w:t>
            </w:r>
          </w:p>
        </w:tc>
      </w:tr>
      <w:tr w:rsidR="00B208A9" w14:paraId="20ECF799" w14:textId="77777777" w:rsidTr="00B077F4">
        <w:tc>
          <w:tcPr>
            <w:tcW w:w="4518" w:type="dxa"/>
          </w:tcPr>
          <w:p w14:paraId="1E544AF7" w14:textId="77777777" w:rsidR="00B208A9" w:rsidRPr="00B077F4" w:rsidRDefault="00B208A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2F145713" w:rsidR="00B208A9" w:rsidRDefault="00B208A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ingLiU" w:eastAsia="MingLiU" w:hAnsi="MingLiU" w:hint="eastAsia"/>
              </w:rPr>
              <w:t>我沒有什麼重大的擔憂和焦慮</w:t>
            </w:r>
          </w:p>
        </w:tc>
      </w:tr>
      <w:tr w:rsidR="00B208A9" w14:paraId="0D340838" w14:textId="77777777" w:rsidTr="00B077F4">
        <w:tc>
          <w:tcPr>
            <w:tcW w:w="4518" w:type="dxa"/>
          </w:tcPr>
          <w:p w14:paraId="3DE36127" w14:textId="77777777" w:rsidR="00B208A9" w:rsidRPr="00B077F4" w:rsidRDefault="00B208A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23E60887" w:rsidR="00B208A9" w:rsidRDefault="00B208A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ingLiU" w:eastAsia="MingLiU" w:hAnsi="MingLiU" w:hint="eastAsia"/>
              </w:rPr>
              <w:t>我可以做我想做的事而不給別人添麻煩</w:t>
            </w:r>
          </w:p>
        </w:tc>
      </w:tr>
      <w:tr w:rsidR="00B208A9" w14:paraId="3CCEF888" w14:textId="77777777" w:rsidTr="00B077F4">
        <w:tc>
          <w:tcPr>
            <w:tcW w:w="4518" w:type="dxa"/>
          </w:tcPr>
          <w:p w14:paraId="202C0DAF" w14:textId="77777777" w:rsidR="00B208A9" w:rsidRPr="00B077F4" w:rsidRDefault="00B208A9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570EC58B" w:rsidR="00B208A9" w:rsidRDefault="00B208A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ingLiU" w:eastAsia="MingLiU" w:hAnsi="MingLiU" w:hint="eastAsia"/>
              </w:rPr>
              <w:t>我認為我的生活和我周圍的人的一樣幸福</w:t>
            </w:r>
          </w:p>
        </w:tc>
      </w:tr>
      <w:tr w:rsidR="00B208A9" w14:paraId="7A985C1B" w14:textId="77777777" w:rsidTr="00B077F4">
        <w:tc>
          <w:tcPr>
            <w:tcW w:w="4518" w:type="dxa"/>
          </w:tcPr>
          <w:p w14:paraId="6B214036" w14:textId="77777777" w:rsidR="00B208A9" w:rsidRPr="00B077F4" w:rsidRDefault="00B208A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37248A86" w:rsidR="00B208A9" w:rsidRDefault="00B208A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ingLiU" w:eastAsia="MingLiU" w:hAnsi="MingLiU" w:hint="eastAsia"/>
              </w:rPr>
              <w:t>我認為我已經達到和我周圍的人一樣的生活標準</w:t>
            </w:r>
          </w:p>
        </w:tc>
      </w:tr>
      <w:tr w:rsidR="00B208A9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B208A9" w:rsidRPr="00B077F4" w:rsidRDefault="00B208A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10E17F53" w:rsidR="00B208A9" w:rsidRDefault="00B208A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ingLiU" w:eastAsia="MingLiU" w:hAnsi="MingLiU" w:hint="eastAsia"/>
              </w:rPr>
              <w:t>我大體上認為我和我周圍的人一樣過得還挺順利</w:t>
            </w:r>
          </w:p>
        </w:tc>
      </w:tr>
    </w:tbl>
    <w:p w14:paraId="7C6E6C42" w14:textId="77777777" w:rsidR="00093766" w:rsidRDefault="00093766"/>
    <w:p w14:paraId="333C07AE" w14:textId="576D839C" w:rsidR="00700CC7" w:rsidRDefault="00700CC7" w:rsidP="00B077F4"/>
    <w:p w14:paraId="1F5ECD9E" w14:textId="1302E6FD" w:rsidR="005A6D50" w:rsidRDefault="005A6D50" w:rsidP="00B077F4"/>
    <w:p w14:paraId="7164416A" w14:textId="2E2E609E" w:rsidR="005A6D50" w:rsidRDefault="005A6D50" w:rsidP="00B077F4"/>
    <w:p w14:paraId="443D5076" w14:textId="7F448825" w:rsidR="005A6D50" w:rsidRDefault="005A6D50" w:rsidP="00B077F4"/>
    <w:p w14:paraId="0327E603" w14:textId="2CAFAA3A" w:rsidR="005A6D50" w:rsidRDefault="005A6D50" w:rsidP="00B077F4"/>
    <w:p w14:paraId="6A224232" w14:textId="3F5261D0" w:rsidR="005A6D50" w:rsidRDefault="005A6D50" w:rsidP="00B077F4"/>
    <w:p w14:paraId="567F46BF" w14:textId="6BC9F396" w:rsidR="005A6D50" w:rsidRDefault="005A6D50" w:rsidP="00B077F4"/>
    <w:p w14:paraId="3D92B867" w14:textId="40B92B73" w:rsidR="005A6D50" w:rsidRDefault="005A6D50" w:rsidP="00B077F4"/>
    <w:p w14:paraId="1AC4A110" w14:textId="0463A4D4" w:rsidR="005A6D50" w:rsidRDefault="005A6D50" w:rsidP="00B077F4"/>
    <w:p w14:paraId="2AC49A82" w14:textId="77777777" w:rsidR="005A6D50" w:rsidRDefault="005A6D50" w:rsidP="005A6D5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53682DF7" w14:textId="77777777" w:rsidR="005A6D50" w:rsidRDefault="005A6D50" w:rsidP="005A6D50">
      <w:pPr>
        <w:pStyle w:val="NormalWeb"/>
        <w:spacing w:before="0" w:beforeAutospacing="0" w:after="0" w:afterAutospacing="0"/>
      </w:pPr>
      <w:r w:rsidRPr="00EF786D">
        <w:t>Emma Buchtel</w:t>
      </w:r>
      <w:r>
        <w:t xml:space="preserve">, </w:t>
      </w:r>
      <w:r w:rsidRPr="00EF786D">
        <w:t>The Hong Kong Institute of Education</w:t>
      </w:r>
      <w:r>
        <w:t>, Hong Kong</w:t>
      </w:r>
    </w:p>
    <w:p w14:paraId="5EB8342C" w14:textId="77777777" w:rsidR="005A6D50" w:rsidRDefault="005A6D50" w:rsidP="005A6D50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r w:rsidRPr="00EF786D">
        <w:t>Lingnan University</w:t>
      </w:r>
      <w:r>
        <w:t>, Hong Kong</w:t>
      </w:r>
    </w:p>
    <w:p w14:paraId="7DB70D76" w14:textId="5BB654D9" w:rsidR="005A6D50" w:rsidRDefault="005A6D50" w:rsidP="00B077F4"/>
    <w:p w14:paraId="67690E8D" w14:textId="77777777" w:rsidR="005A6D50" w:rsidRDefault="005A6D50" w:rsidP="005A6D5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26B21775" w14:textId="77777777" w:rsidR="00B307D0" w:rsidRDefault="00B307D0" w:rsidP="005A6D50">
      <w:pPr>
        <w:spacing w:after="0" w:line="240" w:lineRule="auto"/>
        <w:rPr>
          <w:rFonts w:ascii="Times" w:hAnsi="Times" w:cs="Times"/>
        </w:rPr>
      </w:pPr>
    </w:p>
    <w:p w14:paraId="670125DA" w14:textId="6E329CB1" w:rsidR="005A6D50" w:rsidRPr="004A11AB" w:rsidRDefault="005A6D50" w:rsidP="005A6D5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2161C19" w14:textId="77777777" w:rsidR="005A6D50" w:rsidRPr="004A11AB" w:rsidRDefault="005A6D50" w:rsidP="005A6D5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540C73F" w14:textId="77777777" w:rsidR="005A6D50" w:rsidRPr="004A11AB" w:rsidRDefault="005A6D50" w:rsidP="005A6D5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1287F65" w14:textId="77777777" w:rsidR="005A6D50" w:rsidRPr="004A11AB" w:rsidRDefault="005A6D50" w:rsidP="005A6D5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9AC38C8" w14:textId="77777777" w:rsidR="005A6D50" w:rsidRPr="004A11AB" w:rsidRDefault="005A6D50" w:rsidP="005A6D5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F0B2A7F" w14:textId="77777777" w:rsidR="005A6D50" w:rsidRPr="004A11AB" w:rsidRDefault="005A6D50" w:rsidP="005A6D5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A6A1BD0" w14:textId="77777777" w:rsidR="005A6D50" w:rsidRPr="004A11AB" w:rsidRDefault="005A6D50" w:rsidP="005A6D5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3B9AD97" w14:textId="77777777" w:rsidR="005A6D50" w:rsidRPr="004A11AB" w:rsidRDefault="005A6D50" w:rsidP="005A6D5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5454815" wp14:editId="6DEB196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D1256" w14:textId="77777777" w:rsidR="005A6D50" w:rsidRPr="00700CC7" w:rsidRDefault="005A6D50" w:rsidP="005A6D50"/>
    <w:sectPr w:rsidR="005A6D50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5A6D50"/>
    <w:rsid w:val="00700348"/>
    <w:rsid w:val="00700CC7"/>
    <w:rsid w:val="00856270"/>
    <w:rsid w:val="00B077F4"/>
    <w:rsid w:val="00B208A9"/>
    <w:rsid w:val="00B307D0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2017-10-03T02:22:00Z</dcterms:created>
  <dcterms:modified xsi:type="dcterms:W3CDTF">2018-05-11T02:28:00Z</dcterms:modified>
</cp:coreProperties>
</file>