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61AD4438" w:rsidR="009660DD" w:rsidRPr="00457354" w:rsidRDefault="00CD5151" w:rsidP="00CD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CD5151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51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CD5151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367A4E4D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CD5151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A02C3C">
              <w:rPr>
                <w:rFonts w:ascii="Times New Roman" w:hAnsi="Times New Roman" w:cs="Times New Roman"/>
                <w:sz w:val="24"/>
                <w:szCs w:val="24"/>
              </w:rPr>
              <w:t>alay)</w:t>
            </w:r>
          </w:p>
        </w:tc>
      </w:tr>
      <w:tr w:rsidR="00A02C3C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5CE4AC34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Kepercayaan pada agama membantu manusia memahami erti kehidupan</w:t>
            </w:r>
          </w:p>
        </w:tc>
      </w:tr>
      <w:tr w:rsidR="00A02C3C" w:rsidRPr="00457354" w14:paraId="312A4209" w14:textId="77777777" w:rsidTr="008F33D4">
        <w:tc>
          <w:tcPr>
            <w:tcW w:w="4675" w:type="dxa"/>
          </w:tcPr>
          <w:p w14:paraId="3191A0E1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18C0F506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membantu manusia membuat pilihan yang baik dalam kehidupan mereka</w:t>
            </w:r>
          </w:p>
        </w:tc>
      </w:tr>
      <w:tr w:rsidR="00A02C3C" w:rsidRPr="00457354" w14:paraId="2CD055E8" w14:textId="77777777" w:rsidTr="008F33D4">
        <w:tc>
          <w:tcPr>
            <w:tcW w:w="4675" w:type="dxa"/>
          </w:tcPr>
          <w:p w14:paraId="3D342A56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2423B4F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szCs w:val="20"/>
              </w:rPr>
              <w:t>Keimanan pada agama menyumbang kepada kesihatan mental yang baik</w:t>
            </w:r>
            <w:r w:rsidRPr="00A02C3C">
              <w:rPr>
                <w:rFonts w:ascii="Arial" w:eastAsia="Times New Roman" w:hAnsi="Arial" w:cs="Arial"/>
                <w:color w:val="333333"/>
              </w:rPr>
              <w:t>.</w:t>
            </w:r>
          </w:p>
        </w:tc>
      </w:tr>
      <w:tr w:rsidR="00A02C3C" w:rsidRPr="00457354" w14:paraId="260A9C64" w14:textId="77777777" w:rsidTr="008F33D4">
        <w:tc>
          <w:tcPr>
            <w:tcW w:w="4675" w:type="dxa"/>
          </w:tcPr>
          <w:p w14:paraId="4F7C65A5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6C9DD041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memperlahankan kemajuan manusia</w:t>
            </w:r>
          </w:p>
        </w:tc>
      </w:tr>
      <w:tr w:rsidR="00A02C3C" w:rsidRPr="00457354" w14:paraId="6D7FF667" w14:textId="77777777" w:rsidTr="008F33D4">
        <w:tc>
          <w:tcPr>
            <w:tcW w:w="4675" w:type="dxa"/>
          </w:tcPr>
          <w:p w14:paraId="001E6A58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48211448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Terdapat tuhan yang mengawal alam semesta</w:t>
            </w:r>
          </w:p>
        </w:tc>
      </w:tr>
      <w:tr w:rsidR="00A02C3C" w:rsidRPr="00457354" w14:paraId="0B3A1951" w14:textId="77777777" w:rsidTr="008F33D4">
        <w:tc>
          <w:tcPr>
            <w:tcW w:w="4675" w:type="dxa"/>
          </w:tcPr>
          <w:p w14:paraId="611CCC58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70CE9B40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membuatkan manusia lebih sihat</w:t>
            </w:r>
          </w:p>
        </w:tc>
      </w:tr>
      <w:tr w:rsidR="00A02C3C" w:rsidRPr="00457354" w14:paraId="4B905288" w14:textId="77777777" w:rsidTr="008F33D4">
        <w:tc>
          <w:tcPr>
            <w:tcW w:w="4675" w:type="dxa"/>
          </w:tcPr>
          <w:p w14:paraId="4EE9F80A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0C6F4160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membuatkan manusia lebih bahagia</w:t>
            </w:r>
          </w:p>
        </w:tc>
      </w:tr>
      <w:tr w:rsidR="00A02C3C" w:rsidRPr="00457354" w14:paraId="05992112" w14:textId="77777777" w:rsidTr="008F33D4">
        <w:tc>
          <w:tcPr>
            <w:tcW w:w="4675" w:type="dxa"/>
          </w:tcPr>
          <w:p w14:paraId="7ABB0FF5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5D0E0691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Kepercayaan dalam agama menjadikan manusia warga yang baik</w:t>
            </w:r>
          </w:p>
        </w:tc>
      </w:tr>
      <w:tr w:rsidR="00A02C3C" w:rsidRPr="00457354" w14:paraId="404B35B4" w14:textId="77777777" w:rsidTr="008F33D4">
        <w:tc>
          <w:tcPr>
            <w:tcW w:w="4675" w:type="dxa"/>
          </w:tcPr>
          <w:p w14:paraId="5E9663EA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7EAE6163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szCs w:val="20"/>
              </w:rPr>
              <w:t>Amalan agama membuat orang ramai lebih sukar  untuk berfikir secara bebas</w:t>
            </w:r>
            <w:r w:rsidRPr="00A02C3C">
              <w:rPr>
                <w:rFonts w:ascii="Arial" w:eastAsia="Times New Roman" w:hAnsi="Arial" w:cs="Arial"/>
                <w:color w:val="333333"/>
              </w:rPr>
              <w:t>.</w:t>
            </w:r>
          </w:p>
        </w:tc>
      </w:tr>
      <w:tr w:rsidR="00A02C3C" w:rsidRPr="00457354" w14:paraId="14CFB297" w14:textId="77777777" w:rsidTr="008F33D4">
        <w:tc>
          <w:tcPr>
            <w:tcW w:w="4675" w:type="dxa"/>
          </w:tcPr>
          <w:p w14:paraId="20580D1D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289534B7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Hanya manusia lemah yang memerlukan agama</w:t>
            </w:r>
          </w:p>
        </w:tc>
      </w:tr>
      <w:tr w:rsidR="00A02C3C" w:rsidRPr="00457354" w14:paraId="37760372" w14:textId="77777777" w:rsidTr="008F33D4">
        <w:tc>
          <w:tcPr>
            <w:tcW w:w="4675" w:type="dxa"/>
          </w:tcPr>
          <w:p w14:paraId="7F02F5A3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424CA41D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membuatkan manusia terlepas daripada realiti</w:t>
            </w:r>
          </w:p>
        </w:tc>
      </w:tr>
      <w:tr w:rsidR="00A02C3C" w:rsidRPr="00457354" w14:paraId="50F024F4" w14:textId="77777777" w:rsidTr="008F33D4">
        <w:tc>
          <w:tcPr>
            <w:tcW w:w="4675" w:type="dxa"/>
          </w:tcPr>
          <w:p w14:paraId="456F037B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B973319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Mengamalkan agama mampu menyatukan manusia dengan yang lain</w:t>
            </w:r>
          </w:p>
        </w:tc>
      </w:tr>
      <w:tr w:rsidR="00A02C3C" w:rsidRPr="00457354" w14:paraId="7822CFA4" w14:textId="77777777" w:rsidTr="008F33D4">
        <w:tc>
          <w:tcPr>
            <w:tcW w:w="4675" w:type="dxa"/>
          </w:tcPr>
          <w:p w14:paraId="27C68B5E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22640199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Orang yang beragama lebih berkemungkinan mengekalkan piawai-piawai moral</w:t>
            </w:r>
          </w:p>
        </w:tc>
      </w:tr>
      <w:tr w:rsidR="00A02C3C" w:rsidRPr="00457354" w14:paraId="4C5054C8" w14:textId="77777777" w:rsidTr="008F33D4">
        <w:tc>
          <w:tcPr>
            <w:tcW w:w="4675" w:type="dxa"/>
          </w:tcPr>
          <w:p w14:paraId="6A84AEE0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5869F19E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Kepercayaan agama mendorong kepada pemikiran yang tidak saintifik</w:t>
            </w:r>
          </w:p>
        </w:tc>
      </w:tr>
      <w:tr w:rsidR="00A02C3C" w:rsidRPr="00457354" w14:paraId="055250CB" w14:textId="77777777" w:rsidTr="008F33D4">
        <w:tc>
          <w:tcPr>
            <w:tcW w:w="4675" w:type="dxa"/>
          </w:tcPr>
          <w:p w14:paraId="40D16CF9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538EC4B2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Kejahilan mendorong  manusia percaya kepada adanya tuhan.</w:t>
            </w:r>
          </w:p>
        </w:tc>
      </w:tr>
      <w:tr w:rsidR="00A02C3C" w:rsidRPr="00457354" w14:paraId="7BD6B482" w14:textId="77777777" w:rsidTr="00A02C3C">
        <w:trPr>
          <w:trHeight w:val="100"/>
        </w:trPr>
        <w:tc>
          <w:tcPr>
            <w:tcW w:w="4675" w:type="dxa"/>
          </w:tcPr>
          <w:p w14:paraId="41F220E9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1442B781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Bukti tentang tuhan itu ada di mana-mana kepada mereka yang mencari tanda-tandanya.</w:t>
            </w:r>
          </w:p>
        </w:tc>
      </w:tr>
      <w:tr w:rsidR="00A02C3C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A02C3C" w:rsidRPr="002A02F1" w:rsidRDefault="00A02C3C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Religion contradicts science.</w:t>
            </w:r>
          </w:p>
        </w:tc>
        <w:tc>
          <w:tcPr>
            <w:tcW w:w="4675" w:type="dxa"/>
          </w:tcPr>
          <w:p w14:paraId="51AC275E" w14:textId="6A2729BD" w:rsidR="00A02C3C" w:rsidRPr="00A02C3C" w:rsidRDefault="00A02C3C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A02C3C">
              <w:rPr>
                <w:rFonts w:ascii="Arial" w:eastAsia="Times New Roman" w:hAnsi="Arial" w:cs="Arial"/>
                <w:color w:val="000000"/>
                <w:szCs w:val="20"/>
              </w:rPr>
              <w:t>Agama bercanggah dengan sains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87B25" w14:textId="77777777" w:rsidR="00CD5151" w:rsidRDefault="00CD5151" w:rsidP="00CD515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36B907FE" w14:textId="77777777" w:rsidR="00CD5151" w:rsidRDefault="00CD5151" w:rsidP="00CD5151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67D5C001" w14:textId="77777777" w:rsidR="00CD5151" w:rsidRDefault="00CD5151" w:rsidP="00CD515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0E54770" w14:textId="6E2DA311" w:rsidR="00CD5151" w:rsidRDefault="00CD5151" w:rsidP="00CD515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6F24AE9" w14:textId="77777777" w:rsidR="00CD5151" w:rsidRDefault="00CD5151" w:rsidP="00CD515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C6C5E70" w14:textId="77777777" w:rsidR="00CD5151" w:rsidRDefault="00CD5151" w:rsidP="00CD515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8323876" w14:textId="77777777" w:rsidR="00CD5151" w:rsidRPr="004A11AB" w:rsidRDefault="00CD5151" w:rsidP="00CD51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9ACB8C5" w14:textId="77777777" w:rsidR="00CD5151" w:rsidRPr="004A11AB" w:rsidRDefault="00CD5151" w:rsidP="00CD51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3941DB" w14:textId="77777777" w:rsidR="00CD5151" w:rsidRPr="004A11AB" w:rsidRDefault="00CD5151" w:rsidP="00CD51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9A06072" w14:textId="77777777" w:rsidR="00CD5151" w:rsidRPr="004A11AB" w:rsidRDefault="00CD5151" w:rsidP="00CD51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A0F937" w14:textId="77777777" w:rsidR="00CD5151" w:rsidRPr="004A11AB" w:rsidRDefault="00CD5151" w:rsidP="00CD51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28579EF" w14:textId="77777777" w:rsidR="00CD5151" w:rsidRPr="004A11AB" w:rsidRDefault="00CD5151" w:rsidP="00CD51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5A3C68E" w14:textId="77777777" w:rsidR="00CD5151" w:rsidRPr="004A11AB" w:rsidRDefault="00CD5151" w:rsidP="00CD51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04EB75" w14:textId="77777777" w:rsidR="00CD5151" w:rsidRPr="004A11AB" w:rsidRDefault="00CD5151" w:rsidP="00CD51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2C9D859" wp14:editId="647D971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C036" w14:textId="77777777" w:rsidR="00CD5151" w:rsidRDefault="00CD5151" w:rsidP="00CD5151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9A99917" w14:textId="73747509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55BACB56" w14:textId="77777777" w:rsidR="00CD5151" w:rsidRPr="00457354" w:rsidRDefault="00CD5151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CD5151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627D0C"/>
    <w:rsid w:val="008D1819"/>
    <w:rsid w:val="008F33D4"/>
    <w:rsid w:val="009660DD"/>
    <w:rsid w:val="00A02C3C"/>
    <w:rsid w:val="00C42599"/>
    <w:rsid w:val="00CD5151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2017-10-05T06:12:00Z</dcterms:created>
  <dcterms:modified xsi:type="dcterms:W3CDTF">2018-05-11T03:44:00Z</dcterms:modified>
</cp:coreProperties>
</file>